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EACFD" w14:textId="6E9E44C7" w:rsidR="00366955" w:rsidRPr="00366955" w:rsidRDefault="00366955" w:rsidP="00003C30">
      <w:pPr>
        <w:tabs>
          <w:tab w:val="left" w:pos="5739"/>
        </w:tabs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66955">
        <w:rPr>
          <w:rFonts w:ascii="Times New Roman" w:hAnsi="Times New Roman" w:cs="Times New Roman"/>
          <w:b/>
          <w:bCs/>
          <w:sz w:val="28"/>
          <w:szCs w:val="24"/>
        </w:rPr>
        <w:t>SEMINARIO</w:t>
      </w:r>
      <w:r w:rsidR="009B11F4">
        <w:rPr>
          <w:rFonts w:ascii="Times New Roman" w:hAnsi="Times New Roman" w:cs="Times New Roman"/>
          <w:b/>
          <w:bCs/>
          <w:sz w:val="28"/>
          <w:szCs w:val="24"/>
        </w:rPr>
        <w:t>:</w:t>
      </w:r>
      <w:r w:rsidRPr="00366955">
        <w:rPr>
          <w:rFonts w:ascii="Times New Roman" w:hAnsi="Times New Roman" w:cs="Times New Roman"/>
          <w:b/>
          <w:bCs/>
          <w:sz w:val="28"/>
          <w:szCs w:val="24"/>
        </w:rPr>
        <w:t xml:space="preserve"> UNIVERSIDAD, SOCIEDAD Y ESTADO</w:t>
      </w:r>
    </w:p>
    <w:p w14:paraId="1718DB05" w14:textId="631623BA" w:rsidR="002F33A7" w:rsidRPr="00366955" w:rsidRDefault="00366955" w:rsidP="006477D0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66955">
        <w:rPr>
          <w:rFonts w:ascii="Times New Roman" w:eastAsia="Times New Roman" w:hAnsi="Times New Roman" w:cs="Times New Roman"/>
          <w:i/>
          <w:sz w:val="24"/>
          <w:szCs w:val="24"/>
          <w:lang w:eastAsia="es-PY"/>
        </w:rPr>
        <w:t>“</w:t>
      </w:r>
      <w:r w:rsidR="002F33A7" w:rsidRPr="00366955">
        <w:rPr>
          <w:rFonts w:ascii="Times New Roman" w:eastAsia="Times New Roman" w:hAnsi="Times New Roman" w:cs="Times New Roman"/>
          <w:i/>
          <w:sz w:val="24"/>
          <w:szCs w:val="24"/>
          <w:lang w:eastAsia="es-PY"/>
        </w:rPr>
        <w:t>Innovación y diálogo para el desarrollo regional</w:t>
      </w:r>
      <w:r w:rsidRPr="00366955">
        <w:rPr>
          <w:rFonts w:ascii="Times New Roman" w:eastAsia="Times New Roman" w:hAnsi="Times New Roman" w:cs="Times New Roman"/>
          <w:i/>
          <w:sz w:val="24"/>
          <w:szCs w:val="24"/>
          <w:lang w:eastAsia="es-PY"/>
        </w:rPr>
        <w:t>”</w:t>
      </w:r>
    </w:p>
    <w:p w14:paraId="2F970C2F" w14:textId="3CD8619C" w:rsidR="002F33A7" w:rsidRDefault="006477D0" w:rsidP="006477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Auditorio</w:t>
      </w:r>
      <w:r w:rsidR="00366955">
        <w:rPr>
          <w:rFonts w:ascii="Times New Roman" w:hAnsi="Times New Roman" w:cs="Times New Roman"/>
          <w:sz w:val="24"/>
          <w:szCs w:val="24"/>
        </w:rPr>
        <w:t xml:space="preserve"> Central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3A7" w:rsidRPr="00190B01">
        <w:rPr>
          <w:rFonts w:ascii="Times New Roman" w:hAnsi="Times New Roman" w:cs="Times New Roman"/>
          <w:sz w:val="24"/>
          <w:szCs w:val="24"/>
        </w:rPr>
        <w:t>Universidad Nacional de Itapúa</w:t>
      </w:r>
    </w:p>
    <w:p w14:paraId="542569F3" w14:textId="22738FFA" w:rsidR="00366955" w:rsidRPr="00190B01" w:rsidRDefault="00366955" w:rsidP="006477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Encarnación, Paraguay</w:t>
      </w:r>
      <w:bookmarkStart w:id="0" w:name="_GoBack"/>
      <w:bookmarkEnd w:id="0"/>
    </w:p>
    <w:p w14:paraId="5B23B684" w14:textId="3A3AD1F8" w:rsidR="00366955" w:rsidRDefault="002F33A7" w:rsidP="006477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0B01">
        <w:rPr>
          <w:rFonts w:ascii="Times New Roman" w:hAnsi="Times New Roman" w:cs="Times New Roman"/>
          <w:sz w:val="24"/>
          <w:szCs w:val="24"/>
        </w:rPr>
        <w:t xml:space="preserve">13 de noviembre </w:t>
      </w:r>
      <w:r w:rsidR="00366955">
        <w:rPr>
          <w:rFonts w:ascii="Times New Roman" w:hAnsi="Times New Roman" w:cs="Times New Roman"/>
          <w:sz w:val="24"/>
          <w:szCs w:val="24"/>
        </w:rPr>
        <w:t xml:space="preserve">de </w:t>
      </w:r>
      <w:r w:rsidR="006477D0">
        <w:rPr>
          <w:rFonts w:ascii="Times New Roman" w:hAnsi="Times New Roman" w:cs="Times New Roman"/>
          <w:sz w:val="24"/>
          <w:szCs w:val="24"/>
        </w:rPr>
        <w:t>2025</w:t>
      </w:r>
      <w:r w:rsidR="00366955" w:rsidRPr="003669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4BBB86" w14:textId="46672A1C" w:rsidR="007A24D2" w:rsidRPr="00366955" w:rsidRDefault="00366955" w:rsidP="00366955">
      <w:pPr>
        <w:jc w:val="center"/>
        <w:rPr>
          <w:rFonts w:ascii="Times New Roman" w:hAnsi="Times New Roman" w:cs="Times New Roman"/>
          <w:sz w:val="28"/>
          <w:szCs w:val="24"/>
        </w:rPr>
      </w:pPr>
      <w:r w:rsidRPr="00366955">
        <w:rPr>
          <w:rFonts w:ascii="Times New Roman" w:hAnsi="Times New Roman" w:cs="Times New Roman"/>
          <w:b/>
          <w:bCs/>
          <w:sz w:val="28"/>
          <w:szCs w:val="24"/>
        </w:rPr>
        <w:t>PROGRAMA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846"/>
        <w:gridCol w:w="6804"/>
        <w:gridCol w:w="1417"/>
      </w:tblGrid>
      <w:tr w:rsidR="003F1782" w14:paraId="4E3038FC" w14:textId="77777777" w:rsidTr="00366955">
        <w:tc>
          <w:tcPr>
            <w:tcW w:w="846" w:type="dxa"/>
            <w:shd w:val="clear" w:color="auto" w:fill="D0CECE" w:themeFill="background2" w:themeFillShade="E6"/>
          </w:tcPr>
          <w:p w14:paraId="25764F22" w14:textId="5EE8EBFA" w:rsidR="003F1782" w:rsidRPr="001B052F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Hora </w:t>
            </w:r>
          </w:p>
        </w:tc>
        <w:tc>
          <w:tcPr>
            <w:tcW w:w="6804" w:type="dxa"/>
            <w:shd w:val="clear" w:color="auto" w:fill="D0CECE" w:themeFill="background2" w:themeFillShade="E6"/>
          </w:tcPr>
          <w:p w14:paraId="46C6A411" w14:textId="165D0221" w:rsidR="003F1782" w:rsidRPr="001B052F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Actividad 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4D90FC69" w14:textId="0CCABE6E" w:rsidR="003F1782" w:rsidRPr="001B052F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2F">
              <w:rPr>
                <w:rFonts w:ascii="Times New Roman" w:hAnsi="Times New Roman" w:cs="Times New Roman"/>
                <w:b/>
                <w:sz w:val="24"/>
                <w:szCs w:val="24"/>
              </w:rPr>
              <w:t>País</w:t>
            </w:r>
          </w:p>
        </w:tc>
      </w:tr>
      <w:tr w:rsidR="003F1782" w14:paraId="23AEB7B7" w14:textId="77777777" w:rsidTr="00366955">
        <w:tc>
          <w:tcPr>
            <w:tcW w:w="846" w:type="dxa"/>
          </w:tcPr>
          <w:p w14:paraId="2B070A84" w14:textId="7D0E04DC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</w:tcPr>
          <w:p w14:paraId="482B442B" w14:textId="138F5D5A" w:rsidR="003F1782" w:rsidRPr="009413C9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Acreditación </w:t>
            </w:r>
          </w:p>
        </w:tc>
        <w:tc>
          <w:tcPr>
            <w:tcW w:w="1417" w:type="dxa"/>
          </w:tcPr>
          <w:p w14:paraId="3EE2F3C6" w14:textId="77777777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782" w14:paraId="43006375" w14:textId="77777777" w:rsidTr="00366955">
        <w:tc>
          <w:tcPr>
            <w:tcW w:w="846" w:type="dxa"/>
          </w:tcPr>
          <w:p w14:paraId="00CAB795" w14:textId="3A83E8B7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09:30   </w:t>
            </w:r>
          </w:p>
        </w:tc>
        <w:tc>
          <w:tcPr>
            <w:tcW w:w="6804" w:type="dxa"/>
          </w:tcPr>
          <w:p w14:paraId="789B3EBD" w14:textId="7CB208C5" w:rsidR="006477D0" w:rsidRPr="001B052F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212313683"/>
            <w:r w:rsidRPr="001B052F">
              <w:rPr>
                <w:rFonts w:ascii="Times New Roman" w:hAnsi="Times New Roman" w:cs="Times New Roman"/>
                <w:b/>
                <w:sz w:val="24"/>
                <w:szCs w:val="24"/>
              </w:rPr>
              <w:t>Apertura</w:t>
            </w:r>
            <w:r w:rsidR="009413C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EAC3570" w14:textId="1FD75686" w:rsidR="006477D0" w:rsidRPr="00366955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Hermenegildo </w:t>
            </w:r>
            <w:proofErr w:type="spellStart"/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Cohene</w:t>
            </w:r>
            <w:proofErr w:type="spellEnd"/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Velázquez</w:t>
            </w:r>
            <w:r w:rsidR="006477D0"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7D0" w:rsidRPr="00366955">
              <w:rPr>
                <w:rFonts w:ascii="Times New Roman" w:hAnsi="Times New Roman" w:cs="Times New Roman"/>
                <w:sz w:val="24"/>
                <w:szCs w:val="24"/>
              </w:rPr>
              <w:t>Rector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77D0"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Universidad Nacional de Itapúa 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UNI)</w:t>
            </w:r>
          </w:p>
          <w:p w14:paraId="7BF18945" w14:textId="46DF052E" w:rsidR="00366955" w:rsidRPr="009413C9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Clarito Rojas</w:t>
            </w:r>
            <w:r w:rsidR="006477D0"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Presidente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6955">
              <w:t xml:space="preserve"> 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Asociación de Universidades del Grupo Montevideo (AU</w:t>
            </w:r>
            <w:r w:rsidR="00F74E52">
              <w:rPr>
                <w:rFonts w:ascii="Times New Roman" w:hAnsi="Times New Roman" w:cs="Times New Roman"/>
                <w:sz w:val="24"/>
                <w:szCs w:val="24"/>
              </w:rPr>
              <w:t>GM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47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1"/>
          </w:p>
        </w:tc>
        <w:tc>
          <w:tcPr>
            <w:tcW w:w="1417" w:type="dxa"/>
          </w:tcPr>
          <w:p w14:paraId="62E9381B" w14:textId="77777777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C1A78" w14:textId="4F2F414E" w:rsidR="003F1782" w:rsidRDefault="006477D0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Paraguay </w:t>
            </w:r>
          </w:p>
        </w:tc>
      </w:tr>
      <w:tr w:rsidR="003F1782" w14:paraId="7CD110AC" w14:textId="77777777" w:rsidTr="00366955">
        <w:tc>
          <w:tcPr>
            <w:tcW w:w="846" w:type="dxa"/>
          </w:tcPr>
          <w:p w14:paraId="27414E4B" w14:textId="04DBB815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E0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6804" w:type="dxa"/>
          </w:tcPr>
          <w:p w14:paraId="6895C8A2" w14:textId="0FCE7DFE" w:rsidR="003F1782" w:rsidRDefault="003F1782" w:rsidP="009413C9">
            <w:pPr>
              <w:shd w:val="clear" w:color="auto" w:fill="FFFFFF"/>
              <w:spacing w:before="60" w:after="6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s-PY"/>
              </w:rPr>
            </w:pPr>
            <w:r w:rsidRPr="001B052F">
              <w:rPr>
                <w:rFonts w:ascii="Times New Roman" w:hAnsi="Times New Roman" w:cs="Times New Roman"/>
                <w:b/>
                <w:sz w:val="24"/>
                <w:szCs w:val="24"/>
              </w:rPr>
              <w:t>Conferencia: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955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es-PY"/>
              </w:rPr>
              <w:t xml:space="preserve">Geopolítica de la I+D+i y Diplomacia </w:t>
            </w:r>
            <w:r w:rsidR="00366955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es-PY"/>
              </w:rPr>
              <w:t>C</w:t>
            </w:r>
            <w:r w:rsidRPr="00366955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es-PY"/>
              </w:rPr>
              <w:t>ientífica</w:t>
            </w:r>
          </w:p>
          <w:p w14:paraId="0F654B25" w14:textId="7AFF6FC5" w:rsidR="003F1782" w:rsidRPr="009413C9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Jesús Martínez Frías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proofErr w:type="gramStart"/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icepresident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End"/>
            <w:r w:rsidR="003669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Comisión de Ciencia </w:t>
            </w:r>
            <w:r w:rsidR="006477D0" w:rsidRPr="00366955">
              <w:rPr>
                <w:rFonts w:ascii="Times New Roman" w:hAnsi="Times New Roman" w:cs="Times New Roman"/>
                <w:sz w:val="24"/>
                <w:szCs w:val="24"/>
              </w:rPr>
              <w:t>y Tecnología para el Desarrollo (UNCSTD)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Ginebra. </w:t>
            </w:r>
          </w:p>
        </w:tc>
        <w:tc>
          <w:tcPr>
            <w:tcW w:w="1417" w:type="dxa"/>
          </w:tcPr>
          <w:p w14:paraId="3C009140" w14:textId="10A2A5FF" w:rsidR="003F1782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Suiza</w:t>
            </w:r>
          </w:p>
        </w:tc>
      </w:tr>
      <w:tr w:rsidR="00366955" w14:paraId="6D79AF69" w14:textId="77777777" w:rsidTr="00366955">
        <w:tc>
          <w:tcPr>
            <w:tcW w:w="846" w:type="dxa"/>
            <w:shd w:val="clear" w:color="auto" w:fill="D0CECE" w:themeFill="background2" w:themeFillShade="E6"/>
          </w:tcPr>
          <w:p w14:paraId="689AE426" w14:textId="480E3BD2" w:rsidR="00366955" w:rsidRPr="00E301E0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301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1" w:type="dxa"/>
            <w:gridSpan w:val="2"/>
            <w:shd w:val="clear" w:color="auto" w:fill="D0CECE" w:themeFill="background2" w:themeFillShade="E6"/>
          </w:tcPr>
          <w:p w14:paraId="4ACB1F39" w14:textId="5BA79A54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E0">
              <w:rPr>
                <w:rFonts w:ascii="Times New Roman" w:hAnsi="Times New Roman" w:cs="Times New Roman"/>
                <w:sz w:val="24"/>
                <w:szCs w:val="24"/>
              </w:rPr>
              <w:t xml:space="preserve">Café </w:t>
            </w:r>
          </w:p>
        </w:tc>
      </w:tr>
      <w:tr w:rsidR="003F1782" w14:paraId="11BE23B7" w14:textId="77777777" w:rsidTr="00366955">
        <w:tc>
          <w:tcPr>
            <w:tcW w:w="846" w:type="dxa"/>
          </w:tcPr>
          <w:p w14:paraId="38F90257" w14:textId="6FC2D7FF" w:rsidR="003F1782" w:rsidRPr="00E301E0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301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</w:tcPr>
          <w:p w14:paraId="7F8DF493" w14:textId="77777777" w:rsidR="009413C9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782">
              <w:rPr>
                <w:rFonts w:ascii="Times New Roman" w:hAnsi="Times New Roman" w:cs="Times New Roman"/>
                <w:b/>
                <w:sz w:val="24"/>
                <w:szCs w:val="24"/>
              </w:rPr>
              <w:t>Panel:</w:t>
            </w:r>
            <w:r w:rsidRPr="003F17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8CCB5D8" w14:textId="5866EC8E" w:rsidR="003F1782" w:rsidRPr="003F1782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82">
              <w:rPr>
                <w:rFonts w:ascii="Times New Roman" w:hAnsi="Times New Roman" w:cs="Times New Roman"/>
                <w:i/>
                <w:sz w:val="24"/>
                <w:szCs w:val="24"/>
              </w:rPr>
              <w:t>“Políticas</w:t>
            </w:r>
            <w:r w:rsidR="003F1782" w:rsidRPr="003F17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de Apoyo Interinstitucional a la Investigación Científica en el Ámbito Universitario”</w:t>
            </w:r>
            <w:r w:rsidR="00647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  <w:t xml:space="preserve"> </w:t>
            </w:r>
          </w:p>
          <w:p w14:paraId="51BED64D" w14:textId="560A1EA9" w:rsidR="00E7243D" w:rsidRPr="00366955" w:rsidRDefault="00E7243D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  <w:lang w:eastAsia="es-PY"/>
              </w:rPr>
            </w:pPr>
            <w:r w:rsidRPr="00366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  <w:t xml:space="preserve">Daniel Silva </w:t>
            </w:r>
            <w:proofErr w:type="spellStart"/>
            <w:r w:rsidRPr="00366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  <w:t>Boson</w:t>
            </w:r>
            <w:proofErr w:type="spellEnd"/>
            <w:r w:rsidRPr="003669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s-PY"/>
              </w:rPr>
              <w:t xml:space="preserve">: </w:t>
            </w:r>
            <w:r w:rsidRPr="00366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PY"/>
              </w:rPr>
              <w:t>Gestor Público Federal</w:t>
            </w:r>
            <w:r w:rsidR="00366955" w:rsidRPr="00366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PY"/>
              </w:rPr>
              <w:t xml:space="preserve">, </w:t>
            </w:r>
            <w:r w:rsidRPr="00366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PY"/>
              </w:rPr>
              <w:t>Secretaría para la Transformación Digital (SETAD)</w:t>
            </w:r>
            <w:r w:rsidR="00366955" w:rsidRPr="00366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PY"/>
              </w:rPr>
              <w:t>,</w:t>
            </w:r>
            <w:r w:rsidRPr="00366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PY"/>
              </w:rPr>
              <w:t xml:space="preserve"> Ministerio de Ciencia, Tecnología e Innovación (MCTI) </w:t>
            </w:r>
            <w:r w:rsidR="00366955" w:rsidRPr="00366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s-PY"/>
              </w:rPr>
              <w:t xml:space="preserve"> </w:t>
            </w:r>
          </w:p>
          <w:p w14:paraId="0121AE8B" w14:textId="0FF6CBB7" w:rsidR="003F1782" w:rsidRPr="00366955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Benjam</w:t>
            </w:r>
            <w:r w:rsidR="00366955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proofErr w:type="spellStart"/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Barán</w:t>
            </w:r>
            <w:proofErr w:type="spellEnd"/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, Consejo Nacional de Ciencia y Tecnología (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CONACYT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431CDDC" w14:textId="1D37B40E" w:rsidR="003F1782" w:rsidRPr="00366955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Daniel Vega,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Rector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Universidad Nacional del Sur 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 xml:space="preserve">(UNS) 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gramStart"/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de la Comisión de Ciencia, Arte y Técnica del Consejo Int</w:t>
            </w:r>
            <w:r w:rsidR="006477D0" w:rsidRPr="00366955">
              <w:rPr>
                <w:rFonts w:ascii="Times New Roman" w:hAnsi="Times New Roman" w:cs="Times New Roman"/>
                <w:sz w:val="24"/>
                <w:szCs w:val="24"/>
              </w:rPr>
              <w:t>eruniversitario Nacional (CIN)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32FB8" w14:textId="7C99DE4E" w:rsidR="003F1782" w:rsidRPr="00366955" w:rsidRDefault="00036833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David </w:t>
            </w:r>
            <w:r w:rsidR="003F1782"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González,</w:t>
            </w:r>
            <w:r w:rsidR="003F1782"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Agencia Nacional de Investigación e Innovación (ANII)</w:t>
            </w:r>
          </w:p>
          <w:p w14:paraId="703219E9" w14:textId="28FEEEA7" w:rsidR="006477D0" w:rsidRPr="009413C9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María Paz Troncoso,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Unidad de For</w:t>
            </w:r>
            <w:r w:rsidR="006477D0" w:rsidRPr="00366955">
              <w:rPr>
                <w:rFonts w:ascii="Times New Roman" w:hAnsi="Times New Roman" w:cs="Times New Roman"/>
                <w:sz w:val="24"/>
                <w:szCs w:val="24"/>
              </w:rPr>
              <w:t>mación de Capital Humano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Agencia Chilena de Cooperación Internacional para el Desarrollo (AGCID)</w:t>
            </w:r>
            <w:r w:rsidR="006477D0" w:rsidRPr="003669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DB82C4" w14:textId="346FCBCF" w:rsidR="003F1782" w:rsidRPr="00E301E0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Espacio de preguntas e interacción.</w:t>
            </w:r>
          </w:p>
        </w:tc>
        <w:tc>
          <w:tcPr>
            <w:tcW w:w="1417" w:type="dxa"/>
          </w:tcPr>
          <w:p w14:paraId="1C47CA09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560D9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6A724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49519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EDA75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Brasil </w:t>
            </w:r>
          </w:p>
          <w:p w14:paraId="5E596A6C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3F4A3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Paraguay</w:t>
            </w:r>
          </w:p>
          <w:p w14:paraId="3A3CE5E2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CED56" w14:textId="77777777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EEFD9" w14:textId="292AB3B5" w:rsidR="003F1782" w:rsidRDefault="001B052F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Argentina </w:t>
            </w:r>
          </w:p>
          <w:p w14:paraId="1E08CABE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5FBD8" w14:textId="77777777" w:rsidR="00E7243D" w:rsidRDefault="001B052F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Uruguay</w:t>
            </w:r>
          </w:p>
          <w:p w14:paraId="54234F8C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66F23" w14:textId="77777777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4701E" w14:textId="35F25F15" w:rsidR="001B052F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Chile </w:t>
            </w:r>
            <w:r w:rsidR="001B0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6955" w14:paraId="24C4643B" w14:textId="77777777" w:rsidTr="00366955">
        <w:tc>
          <w:tcPr>
            <w:tcW w:w="846" w:type="dxa"/>
            <w:shd w:val="clear" w:color="auto" w:fill="D0CECE" w:themeFill="background2" w:themeFillShade="E6"/>
          </w:tcPr>
          <w:p w14:paraId="124C58D7" w14:textId="1DEF67C2" w:rsidR="00366955" w:rsidRPr="00E301E0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E7"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1" w:type="dxa"/>
            <w:gridSpan w:val="2"/>
            <w:shd w:val="clear" w:color="auto" w:fill="D0CECE" w:themeFill="background2" w:themeFillShade="E6"/>
          </w:tcPr>
          <w:p w14:paraId="09DAAA50" w14:textId="20F46A88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Almuerzo</w:t>
            </w:r>
          </w:p>
        </w:tc>
      </w:tr>
      <w:tr w:rsidR="003F1782" w14:paraId="5E2FFCDE" w14:textId="77777777" w:rsidTr="00366955">
        <w:tc>
          <w:tcPr>
            <w:tcW w:w="846" w:type="dxa"/>
          </w:tcPr>
          <w:p w14:paraId="4B1A686D" w14:textId="46E96371" w:rsidR="003F1782" w:rsidRPr="006477D0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7D0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14:00</w:t>
            </w:r>
          </w:p>
        </w:tc>
        <w:tc>
          <w:tcPr>
            <w:tcW w:w="6804" w:type="dxa"/>
          </w:tcPr>
          <w:p w14:paraId="2BAE4A58" w14:textId="77777777" w:rsidR="009413C9" w:rsidRDefault="003F1782" w:rsidP="009413C9">
            <w:pPr>
              <w:spacing w:before="60" w:after="60"/>
              <w:jc w:val="both"/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</w:pPr>
            <w:r w:rsidRPr="005A2879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Panel</w:t>
            </w:r>
            <w:r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:</w:t>
            </w:r>
            <w:r w:rsidRPr="005A2879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14F377" w14:textId="5580078B" w:rsidR="003F1782" w:rsidRPr="009413C9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9413C9">
              <w:rPr>
                <w:rFonts w:ascii="Times New Roman" w:hAnsi="Times New Roman" w:cs="Times New Roman"/>
                <w:i/>
                <w:sz w:val="24"/>
              </w:rPr>
              <w:t>“El impacto de la Innovación y la Inteligencia Artificial en el acceso al conocimiento en la Educación Superior”</w:t>
            </w:r>
            <w:r w:rsidRPr="009413C9">
              <w:rPr>
                <w:rFonts w:ascii="Times New Roman" w:hAnsi="Times New Roman" w:cs="Times New Roman"/>
                <w:sz w:val="24"/>
              </w:rPr>
              <w:t xml:space="preserve">   </w:t>
            </w:r>
          </w:p>
          <w:p w14:paraId="0DC65DF7" w14:textId="0042FAE9" w:rsidR="003F1782" w:rsidRPr="00366955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Fernando J. Amestoy Rosso,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Director</w:t>
            </w:r>
            <w:proofErr w:type="gramEnd"/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Unidad de Innovación de la Dirección General de Educación Técnica Profesional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C4152F" w14:textId="73FA1833" w:rsidR="003F1782" w:rsidRPr="00366955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Andrés Colombo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>, Director d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Innovación y Emprendimiento, Universidad de Córdoba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(UNC)</w:t>
            </w:r>
            <w:r w:rsidR="003669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A5B84D" w14:textId="0C63C909" w:rsidR="003F1782" w:rsidRPr="00366955" w:rsidRDefault="003F1782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Cinthia </w:t>
            </w:r>
            <w:proofErr w:type="spellStart"/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Facciuto</w:t>
            </w:r>
            <w:proofErr w:type="spellEnd"/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 Directora General de Innovación Productiva y Economía Digital del 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Ministerio de Tecnologías de la Informaci</w:t>
            </w:r>
            <w:r w:rsidR="009413C9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>n y la Comunicación (MITIC)</w:t>
            </w: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8B3AAF2" w14:textId="3270CF2D" w:rsidR="00E7243D" w:rsidRPr="00366955" w:rsidRDefault="004F3E6D" w:rsidP="009413C9">
            <w:pPr>
              <w:pStyle w:val="Prrafodelista"/>
              <w:numPr>
                <w:ilvl w:val="0"/>
                <w:numId w:val="13"/>
              </w:numPr>
              <w:spacing w:before="60" w:after="60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Fabi</w:t>
            </w:r>
            <w:r w:rsidR="003C17D8"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  <w:r w:rsidRPr="0036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Silva</w:t>
            </w:r>
            <w:r w:rsidR="00366955"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7243D" w:rsidRPr="00366955">
              <w:rPr>
                <w:rFonts w:ascii="Times New Roman" w:hAnsi="Times New Roman" w:cs="Times New Roman"/>
                <w:sz w:val="24"/>
                <w:szCs w:val="24"/>
              </w:rPr>
              <w:t xml:space="preserve">Universidad Federal de </w:t>
            </w:r>
            <w:r w:rsidR="003C17D8" w:rsidRPr="00366955">
              <w:rPr>
                <w:rFonts w:ascii="Times New Roman" w:hAnsi="Times New Roman" w:cs="Times New Roman"/>
                <w:sz w:val="24"/>
                <w:szCs w:val="24"/>
              </w:rPr>
              <w:t>Paraná</w:t>
            </w:r>
            <w:r w:rsidR="008C00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24EBBF" w14:textId="4EF5A15E" w:rsidR="009B685B" w:rsidRPr="009B685B" w:rsidRDefault="00366955" w:rsidP="009413C9">
            <w:pPr>
              <w:spacing w:before="60" w:after="60"/>
              <w:jc w:val="both"/>
              <w:rPr>
                <w:rStyle w:val="Textoennegrita"/>
                <w:rFonts w:ascii="Times New Roman" w:eastAsia="Times New Roman" w:hAnsi="Times New Roman" w:cs="Times New Roman"/>
                <w:sz w:val="24"/>
                <w:szCs w:val="24"/>
                <w:lang w:eastAsia="es-P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Espacio de preguntas e interacción.</w:t>
            </w:r>
          </w:p>
        </w:tc>
        <w:tc>
          <w:tcPr>
            <w:tcW w:w="1417" w:type="dxa"/>
          </w:tcPr>
          <w:p w14:paraId="4FECA375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3FB7E3AF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3A7B811E" w14:textId="77777777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22E44930" w14:textId="24A0737E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531F44">
              <w:rPr>
                <w:rFonts w:ascii="Times New Roman" w:hAnsi="Times New Roman" w:cs="Times New Roman"/>
              </w:rPr>
              <w:t>Uruguay</w:t>
            </w:r>
          </w:p>
          <w:p w14:paraId="2AD87634" w14:textId="77777777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00C32AE3" w14:textId="62A9A159" w:rsidR="003F1782" w:rsidRDefault="003F1782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Argentina </w:t>
            </w:r>
          </w:p>
          <w:p w14:paraId="71788D30" w14:textId="77777777" w:rsidR="006477D0" w:rsidRDefault="006477D0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4328F5D0" w14:textId="77777777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38CD5CEE" w14:textId="77E5BA4C" w:rsidR="006477D0" w:rsidRDefault="006477D0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Paraguay </w:t>
            </w:r>
          </w:p>
          <w:p w14:paraId="06DEA9A7" w14:textId="77777777" w:rsidR="006477D0" w:rsidRDefault="006477D0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14:paraId="5A510A0D" w14:textId="5964C24F" w:rsidR="006477D0" w:rsidRDefault="006477D0" w:rsidP="009413C9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Brasil </w:t>
            </w:r>
          </w:p>
          <w:p w14:paraId="5674E988" w14:textId="7CA34DAA" w:rsidR="006477D0" w:rsidRDefault="006477D0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55" w14:paraId="1895E392" w14:textId="77777777" w:rsidTr="00366955">
        <w:tc>
          <w:tcPr>
            <w:tcW w:w="846" w:type="dxa"/>
            <w:shd w:val="clear" w:color="auto" w:fill="D0CECE" w:themeFill="background2" w:themeFillShade="E6"/>
          </w:tcPr>
          <w:p w14:paraId="3C07F9F6" w14:textId="2991EC08" w:rsidR="00366955" w:rsidRPr="006477D0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7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lastRenderedPageBreak/>
              <w:t>15:10</w:t>
            </w:r>
          </w:p>
        </w:tc>
        <w:tc>
          <w:tcPr>
            <w:tcW w:w="8221" w:type="dxa"/>
            <w:gridSpan w:val="2"/>
            <w:shd w:val="clear" w:color="auto" w:fill="D0CECE" w:themeFill="background2" w:themeFillShade="E6"/>
          </w:tcPr>
          <w:p w14:paraId="25B1299B" w14:textId="45B64CCC" w:rsidR="00366955" w:rsidRDefault="00366955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  <w:t>Café</w:t>
            </w:r>
          </w:p>
        </w:tc>
      </w:tr>
      <w:tr w:rsidR="003F1782" w14:paraId="5D7DCDAB" w14:textId="77777777" w:rsidTr="00366955">
        <w:tc>
          <w:tcPr>
            <w:tcW w:w="846" w:type="dxa"/>
          </w:tcPr>
          <w:p w14:paraId="5CD0B673" w14:textId="28CCFC96" w:rsidR="003F1782" w:rsidRPr="006E7AE7" w:rsidRDefault="009B685B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7A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7A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4" w:type="dxa"/>
          </w:tcPr>
          <w:p w14:paraId="4F2DD16D" w14:textId="77777777" w:rsidR="009413C9" w:rsidRPr="00531F44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</w:pPr>
            <w:r w:rsidRPr="00531F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  <w:t xml:space="preserve">anel: </w:t>
            </w:r>
          </w:p>
          <w:p w14:paraId="002EE4F6" w14:textId="2BC82DF9" w:rsidR="009B685B" w:rsidRP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1125071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52F" w:rsidRPr="009413C9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9B685B" w:rsidRPr="009413C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El papel del Estado en la garantía de la calidad universitaria</w:t>
            </w:r>
            <w:r w:rsidR="001B052F" w:rsidRPr="009413C9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bookmarkEnd w:id="2"/>
          <w:p w14:paraId="443277F6" w14:textId="424A7AB0" w:rsidR="00E7243D" w:rsidRPr="00003C30" w:rsidRDefault="009B685B" w:rsidP="009413C9">
            <w:pPr>
              <w:pStyle w:val="Prrafodelista"/>
              <w:numPr>
                <w:ilvl w:val="0"/>
                <w:numId w:val="14"/>
              </w:numPr>
              <w:spacing w:before="60" w:after="60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José Duarte, </w:t>
            </w:r>
            <w:proofErr w:type="gramStart"/>
            <w:r w:rsidRPr="00003C30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="00003C30">
              <w:rPr>
                <w:rFonts w:ascii="Times New Roman" w:hAnsi="Times New Roman" w:cs="Times New Roman"/>
                <w:sz w:val="24"/>
                <w:szCs w:val="24"/>
              </w:rPr>
              <w:t>, Agencia Nacional de Evaluación y Acreditación de la Educación Superior (</w:t>
            </w:r>
            <w:r w:rsidRPr="00003C30">
              <w:rPr>
                <w:rFonts w:ascii="Times New Roman" w:hAnsi="Times New Roman" w:cs="Times New Roman"/>
                <w:sz w:val="24"/>
                <w:szCs w:val="24"/>
              </w:rPr>
              <w:t>ANEAES</w:t>
            </w:r>
            <w:r w:rsidR="00003C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D93D941" w14:textId="08F20660" w:rsidR="00E7243D" w:rsidRPr="00003C30" w:rsidRDefault="00E7243D" w:rsidP="009413C9">
            <w:pPr>
              <w:pStyle w:val="Prrafodelista"/>
              <w:numPr>
                <w:ilvl w:val="0"/>
                <w:numId w:val="14"/>
              </w:numPr>
              <w:spacing w:before="60" w:after="60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Luis </w:t>
            </w:r>
            <w:r w:rsidR="00C54F87" w:rsidRPr="00003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Ramírez</w:t>
            </w:r>
            <w:r w:rsidRPr="00003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03C30">
              <w:rPr>
                <w:rFonts w:ascii="Times New Roman" w:hAnsi="Times New Roman" w:cs="Times New Roman"/>
                <w:sz w:val="24"/>
                <w:szCs w:val="24"/>
              </w:rPr>
              <w:t xml:space="preserve"> Ministro de Educación y Ciencias</w:t>
            </w:r>
            <w:r w:rsidR="00003C30">
              <w:rPr>
                <w:rFonts w:ascii="Times New Roman" w:hAnsi="Times New Roman" w:cs="Times New Roman"/>
                <w:sz w:val="24"/>
                <w:szCs w:val="24"/>
              </w:rPr>
              <w:t xml:space="preserve"> (MEC)</w:t>
            </w:r>
            <w:r w:rsidRPr="00003C30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proofErr w:type="gramStart"/>
            <w:r w:rsidRPr="00003C30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Pr="00003C30">
              <w:rPr>
                <w:rFonts w:ascii="Times New Roman" w:hAnsi="Times New Roman" w:cs="Times New Roman"/>
                <w:sz w:val="24"/>
                <w:szCs w:val="24"/>
              </w:rPr>
              <w:t xml:space="preserve"> del C</w:t>
            </w:r>
            <w:r w:rsidR="00003C30">
              <w:rPr>
                <w:rFonts w:ascii="Times New Roman" w:hAnsi="Times New Roman" w:cs="Times New Roman"/>
                <w:sz w:val="24"/>
                <w:szCs w:val="24"/>
              </w:rPr>
              <w:t>onsejo Nacional de Educación Superior (CONES)</w:t>
            </w:r>
          </w:p>
          <w:p w14:paraId="5AC29D9C" w14:textId="1E6123C7" w:rsidR="00E7243D" w:rsidRPr="00003C30" w:rsidRDefault="00E7243D" w:rsidP="009413C9">
            <w:pPr>
              <w:pStyle w:val="Prrafodelista"/>
              <w:numPr>
                <w:ilvl w:val="0"/>
                <w:numId w:val="14"/>
              </w:numPr>
              <w:spacing w:before="60" w:after="60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Andrés Bernasconi</w:t>
            </w:r>
            <w:r w:rsid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gramStart"/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Comisión Nacional de Acreditación </w:t>
            </w:r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CNA</w:t>
            </w:r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3E6D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Chile Virtual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64C8FF4" w14:textId="2D02A342" w:rsidR="00E7243D" w:rsidRPr="00003C30" w:rsidRDefault="00C54F87" w:rsidP="009413C9">
            <w:pPr>
              <w:pStyle w:val="Prrafodelista"/>
              <w:numPr>
                <w:ilvl w:val="0"/>
                <w:numId w:val="14"/>
              </w:numPr>
              <w:spacing w:before="60" w:after="60"/>
              <w:ind w:left="459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Guillermo R. Tamarit, 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Rector</w:t>
            </w:r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Universidad Nacional</w:t>
            </w:r>
            <w:r w:rsidR="000E3993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del </w:t>
            </w:r>
            <w:r w:rsidR="00003C30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Noroeste de Buenos Aires (UNNOBA)</w:t>
            </w:r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 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Miembro</w:t>
            </w:r>
            <w:r w:rsidR="00E7243D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del CIN</w:t>
            </w:r>
            <w:r w:rsidR="004F3E6D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D1C066" w14:textId="67056C5B" w:rsidR="004F3E6D" w:rsidRPr="00003C30" w:rsidRDefault="004F3E6D" w:rsidP="009413C9">
            <w:pPr>
              <w:pStyle w:val="Prrafodelista"/>
              <w:numPr>
                <w:ilvl w:val="0"/>
                <w:numId w:val="14"/>
              </w:numPr>
              <w:spacing w:before="60" w:after="60"/>
              <w:ind w:left="459" w:hanging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Dra. Diana Araújo Pereira</w:t>
            </w:r>
            <w:r w:rsidR="00003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Rectora</w:t>
            </w:r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3C30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>Universidad Federal d</w:t>
            </w:r>
            <w:r w:rsid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e la</w:t>
            </w:r>
            <w:r w:rsidR="00003C30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Integra</w:t>
            </w:r>
            <w:r w:rsid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ción</w:t>
            </w:r>
            <w:r w:rsidR="00003C30" w:rsidRP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Latino-Americana</w:t>
            </w:r>
            <w:r w:rsidR="00003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(UNILA)</w:t>
            </w:r>
          </w:p>
          <w:p w14:paraId="4DF44021" w14:textId="2AB30BCA" w:rsidR="00003C30" w:rsidRPr="00003C30" w:rsidRDefault="00003C30" w:rsidP="009413C9">
            <w:pPr>
              <w:spacing w:before="60" w:after="60"/>
              <w:jc w:val="both"/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Espacio de preguntas e interacción.</w:t>
            </w:r>
          </w:p>
        </w:tc>
        <w:tc>
          <w:tcPr>
            <w:tcW w:w="1417" w:type="dxa"/>
          </w:tcPr>
          <w:p w14:paraId="6FBB2A19" w14:textId="77777777" w:rsidR="00547FB9" w:rsidRDefault="00547FB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2584E" w14:textId="77777777" w:rsidR="00547FB9" w:rsidRDefault="00547FB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37CE5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835B6" w14:textId="6B24126B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Paraguay </w:t>
            </w:r>
          </w:p>
          <w:p w14:paraId="6B1114CA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AB88F" w14:textId="77777777" w:rsidR="00003C30" w:rsidRDefault="00003C30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BAAAD" w14:textId="0FA65580" w:rsidR="001B052F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Chile </w:t>
            </w:r>
          </w:p>
          <w:p w14:paraId="20951973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9D6E3" w14:textId="7D90BE4D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52F">
              <w:rPr>
                <w:rFonts w:ascii="Times New Roman" w:hAnsi="Times New Roman" w:cs="Times New Roman"/>
                <w:sz w:val="24"/>
                <w:szCs w:val="24"/>
              </w:rPr>
              <w:t>Argentina</w:t>
            </w:r>
          </w:p>
          <w:p w14:paraId="14D5CE9A" w14:textId="77777777" w:rsidR="00E7243D" w:rsidRDefault="00E7243D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7B912" w14:textId="26D0F054" w:rsidR="00C54F87" w:rsidRDefault="00347881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Brasil </w:t>
            </w:r>
          </w:p>
          <w:p w14:paraId="2E4D1079" w14:textId="61D3A474" w:rsidR="001B052F" w:rsidRDefault="001B052F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85B" w14:paraId="655886AB" w14:textId="77777777" w:rsidTr="00366955">
        <w:tc>
          <w:tcPr>
            <w:tcW w:w="846" w:type="dxa"/>
          </w:tcPr>
          <w:p w14:paraId="6B0A0740" w14:textId="4513EB40" w:rsidR="009B685B" w:rsidRPr="006E7AE7" w:rsidRDefault="009B685B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69E">
              <w:rPr>
                <w:rFonts w:ascii="Times New Roman" w:eastAsia="Times New Roman" w:hAnsi="Times New Roman" w:cs="Times New Roman"/>
                <w:sz w:val="24"/>
                <w:szCs w:val="24"/>
                <w:lang w:eastAsia="es-PY"/>
              </w:rPr>
              <w:t>16: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PY"/>
              </w:rPr>
              <w:t>45</w:t>
            </w:r>
          </w:p>
        </w:tc>
        <w:tc>
          <w:tcPr>
            <w:tcW w:w="6804" w:type="dxa"/>
          </w:tcPr>
          <w:p w14:paraId="26DE5B3A" w14:textId="77777777" w:rsidR="009413C9" w:rsidRDefault="009413C9" w:rsidP="009413C9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P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PY"/>
              </w:rPr>
              <w:t>Panel</w:t>
            </w:r>
            <w:r w:rsidR="009B685B" w:rsidRPr="009B68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PY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PY"/>
              </w:rPr>
              <w:t xml:space="preserve"> </w:t>
            </w:r>
          </w:p>
          <w:p w14:paraId="0B6807D1" w14:textId="19B34CB8" w:rsidR="009413C9" w:rsidRDefault="009413C9" w:rsidP="009413C9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s-PY"/>
              </w:rPr>
              <w:t>“</w:t>
            </w:r>
            <w:r w:rsidR="009B685B" w:rsidRPr="001B05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s-PY"/>
              </w:rPr>
              <w:t>Innovación Educativa: Potenciando las Competencias Profesionales de los estudiantes universitarios para el Éxito Laboral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s-PY"/>
              </w:rPr>
              <w:t>”.</w:t>
            </w:r>
          </w:p>
          <w:p w14:paraId="0873B88A" w14:textId="512652E7" w:rsidR="009B685B" w:rsidRPr="009413C9" w:rsidRDefault="00627288" w:rsidP="009413C9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before="60" w:after="60"/>
              <w:ind w:left="459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Jouni</w:t>
            </w:r>
            <w:proofErr w:type="spellEnd"/>
            <w:r w:rsidRP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Koski</w:t>
            </w:r>
            <w:proofErr w:type="spellEnd"/>
            <w:r w:rsidR="00003C30" w:rsidRP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gramStart"/>
            <w:r w:rsidRP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="00003C30" w:rsidRP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Universidad de Ciencias Aplicadas Laurea</w:t>
            </w:r>
            <w:r w:rsid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4298542" w14:textId="1A2EDB2B" w:rsidR="003C17D8" w:rsidRPr="009413C9" w:rsidRDefault="00571703" w:rsidP="009413C9">
            <w:pPr>
              <w:pStyle w:val="Prrafodelista"/>
              <w:numPr>
                <w:ilvl w:val="0"/>
                <w:numId w:val="17"/>
              </w:numPr>
              <w:spacing w:before="60" w:after="60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3C17D8" w:rsidRPr="009413C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Tero </w:t>
              </w:r>
              <w:proofErr w:type="spellStart"/>
              <w:r w:rsidR="003C17D8" w:rsidRPr="009413C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Uusitalo</w:t>
              </w:r>
              <w:proofErr w:type="spellEnd"/>
            </w:hyperlink>
            <w:r w:rsid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3C17D8" w:rsidRP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C17D8" w:rsidRP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Universidad de Ciencias Aplicadas Laurea</w:t>
            </w:r>
          </w:p>
          <w:p w14:paraId="7AC51436" w14:textId="79984091" w:rsidR="00627288" w:rsidRPr="009413C9" w:rsidRDefault="003C17D8" w:rsidP="009413C9">
            <w:pPr>
              <w:pStyle w:val="Prrafodelista"/>
              <w:numPr>
                <w:ilvl w:val="0"/>
                <w:numId w:val="17"/>
              </w:numPr>
              <w:spacing w:before="60" w:after="60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Susana Lugo Rolón</w:t>
            </w:r>
            <w:r w:rsidR="00941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P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ce Decana</w:t>
            </w:r>
            <w:r w:rsid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Facultad de Ciencias Económicas y Administrativas</w:t>
            </w:r>
            <w:r w:rsidR="009413C9">
              <w:rPr>
                <w:rFonts w:ascii="Times New Roman" w:eastAsia="Times New Roman" w:hAnsi="Times New Roman" w:cs="Times New Roman"/>
                <w:sz w:val="24"/>
                <w:szCs w:val="24"/>
              </w:rPr>
              <w:t>, Universidad Nacional de Itapúa.</w:t>
            </w:r>
          </w:p>
        </w:tc>
        <w:tc>
          <w:tcPr>
            <w:tcW w:w="1417" w:type="dxa"/>
          </w:tcPr>
          <w:p w14:paraId="0D7B4DE6" w14:textId="77777777" w:rsid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PY"/>
              </w:rPr>
            </w:pPr>
          </w:p>
          <w:p w14:paraId="0C54F76B" w14:textId="77777777" w:rsid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PY"/>
              </w:rPr>
            </w:pPr>
          </w:p>
          <w:p w14:paraId="2BD0F4BC" w14:textId="77777777" w:rsid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PY"/>
              </w:rPr>
            </w:pPr>
          </w:p>
          <w:p w14:paraId="43A6F9B4" w14:textId="77777777" w:rsid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PY"/>
              </w:rPr>
            </w:pPr>
          </w:p>
          <w:p w14:paraId="4FACA1FA" w14:textId="77777777" w:rsidR="009B685B" w:rsidRDefault="009B685B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PY"/>
              </w:rPr>
            </w:pPr>
            <w:r w:rsidRPr="009B6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PY"/>
              </w:rPr>
              <w:t>Finlandia</w:t>
            </w:r>
          </w:p>
          <w:p w14:paraId="1441A33E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1BFCB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56675" w14:textId="38AAD329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Paraguay</w:t>
            </w:r>
          </w:p>
        </w:tc>
      </w:tr>
      <w:tr w:rsidR="009413C9" w14:paraId="60047461" w14:textId="77777777" w:rsidTr="00876CF3">
        <w:tc>
          <w:tcPr>
            <w:tcW w:w="846" w:type="dxa"/>
          </w:tcPr>
          <w:p w14:paraId="6F2D90D1" w14:textId="5C37E22D" w:rsidR="009413C9" w:rsidRPr="006E7AE7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17:20</w:t>
            </w:r>
          </w:p>
        </w:tc>
        <w:tc>
          <w:tcPr>
            <w:tcW w:w="8221" w:type="dxa"/>
            <w:gridSpan w:val="2"/>
          </w:tcPr>
          <w:p w14:paraId="6B84C848" w14:textId="068983B8" w:rsidR="009413C9" w:rsidRP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Clausura del Seminario “Universidad, Sociedad y Estado” </w:t>
            </w:r>
          </w:p>
        </w:tc>
      </w:tr>
      <w:tr w:rsidR="009413C9" w14:paraId="2578A8FC" w14:textId="77777777" w:rsidTr="009413C9">
        <w:tc>
          <w:tcPr>
            <w:tcW w:w="846" w:type="dxa"/>
            <w:shd w:val="clear" w:color="auto" w:fill="D0CECE" w:themeFill="background2" w:themeFillShade="E6"/>
          </w:tcPr>
          <w:p w14:paraId="10268546" w14:textId="56726853" w:rsidR="009413C9" w:rsidRP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</w:pPr>
            <w:r w:rsidRPr="009413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t>17:30</w:t>
            </w:r>
          </w:p>
        </w:tc>
        <w:tc>
          <w:tcPr>
            <w:tcW w:w="8221" w:type="dxa"/>
            <w:gridSpan w:val="2"/>
            <w:shd w:val="clear" w:color="auto" w:fill="D0CECE" w:themeFill="background2" w:themeFillShade="E6"/>
          </w:tcPr>
          <w:p w14:paraId="3CDDD672" w14:textId="29A78F2F" w:rsidR="009413C9" w:rsidRP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</w:pPr>
            <w:r w:rsidRPr="009413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t xml:space="preserve">Momento cultural </w:t>
            </w:r>
          </w:p>
        </w:tc>
      </w:tr>
      <w:tr w:rsidR="009B685B" w14:paraId="59DCC5E7" w14:textId="77777777" w:rsidTr="00366955">
        <w:tc>
          <w:tcPr>
            <w:tcW w:w="846" w:type="dxa"/>
          </w:tcPr>
          <w:p w14:paraId="2C5EF3BC" w14:textId="221966D5" w:rsidR="009B685B" w:rsidRDefault="009B685B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18:10</w:t>
            </w:r>
          </w:p>
        </w:tc>
        <w:tc>
          <w:tcPr>
            <w:tcW w:w="6804" w:type="dxa"/>
          </w:tcPr>
          <w:p w14:paraId="0E4650B1" w14:textId="268FACED" w:rsidR="009413C9" w:rsidRP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Apertura Oficial de la Reunión del Consejo de Rectores de Asociación de Universidades del Grupo Montevideo (AUMG)</w:t>
            </w:r>
          </w:p>
          <w:p w14:paraId="3A925E15" w14:textId="4B08AB0B" w:rsidR="009413C9" w:rsidRPr="009413C9" w:rsidRDefault="009413C9" w:rsidP="009413C9">
            <w:pPr>
              <w:pStyle w:val="Prrafodelista"/>
              <w:numPr>
                <w:ilvl w:val="0"/>
                <w:numId w:val="23"/>
              </w:numPr>
              <w:spacing w:before="60" w:after="60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C9">
              <w:rPr>
                <w:rFonts w:ascii="Times New Roman" w:hAnsi="Times New Roman" w:cs="Times New Roman"/>
                <w:sz w:val="24"/>
                <w:szCs w:val="24"/>
              </w:rPr>
              <w:t xml:space="preserve">Hermenegildo </w:t>
            </w:r>
            <w:proofErr w:type="spellStart"/>
            <w:r w:rsidRPr="009413C9">
              <w:rPr>
                <w:rFonts w:ascii="Times New Roman" w:hAnsi="Times New Roman" w:cs="Times New Roman"/>
                <w:sz w:val="24"/>
                <w:szCs w:val="24"/>
              </w:rPr>
              <w:t>Cohene</w:t>
            </w:r>
            <w:proofErr w:type="spellEnd"/>
            <w:r w:rsidRPr="009413C9">
              <w:rPr>
                <w:rFonts w:ascii="Times New Roman" w:hAnsi="Times New Roman" w:cs="Times New Roman"/>
                <w:sz w:val="24"/>
                <w:szCs w:val="24"/>
              </w:rPr>
              <w:t xml:space="preserve"> Velázquez, Rector, Universidad Nacional de Itapúa (UNI)</w:t>
            </w:r>
          </w:p>
          <w:p w14:paraId="51B930AA" w14:textId="231101B5" w:rsidR="009B685B" w:rsidRPr="009413C9" w:rsidRDefault="009413C9" w:rsidP="009413C9">
            <w:pPr>
              <w:pStyle w:val="Prrafodelista"/>
              <w:numPr>
                <w:ilvl w:val="0"/>
                <w:numId w:val="23"/>
              </w:numPr>
              <w:spacing w:before="60" w:after="60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C9">
              <w:rPr>
                <w:rFonts w:ascii="Times New Roman" w:hAnsi="Times New Roman" w:cs="Times New Roman"/>
                <w:sz w:val="24"/>
                <w:szCs w:val="24"/>
              </w:rPr>
              <w:t xml:space="preserve">Clarito Rojas, </w:t>
            </w:r>
            <w:proofErr w:type="gramStart"/>
            <w:r w:rsidRPr="009413C9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  <w:proofErr w:type="gramEnd"/>
            <w:r w:rsidRPr="009413C9">
              <w:rPr>
                <w:rFonts w:ascii="Times New Roman" w:hAnsi="Times New Roman" w:cs="Times New Roman"/>
                <w:sz w:val="24"/>
                <w:szCs w:val="24"/>
              </w:rPr>
              <w:t>, Asociación de Universidades del Grupo Montevideo (AUMG)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Rector de la Universidad Nacional de Concepción (UNC)</w:t>
            </w:r>
          </w:p>
        </w:tc>
        <w:tc>
          <w:tcPr>
            <w:tcW w:w="1417" w:type="dxa"/>
          </w:tcPr>
          <w:p w14:paraId="3C4B7BAD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D1512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B142F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CBA88" w14:textId="4C9E0823" w:rsidR="009B685B" w:rsidRDefault="001B052F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Paraguay </w:t>
            </w:r>
          </w:p>
        </w:tc>
      </w:tr>
      <w:tr w:rsidR="009B685B" w14:paraId="25C044FF" w14:textId="77777777" w:rsidTr="00366955">
        <w:tc>
          <w:tcPr>
            <w:tcW w:w="846" w:type="dxa"/>
          </w:tcPr>
          <w:p w14:paraId="6D818CD8" w14:textId="2BD00E9B" w:rsidR="009B685B" w:rsidRPr="009B685B" w:rsidRDefault="009B685B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5B">
              <w:rPr>
                <w:rFonts w:ascii="Times New Roman" w:hAnsi="Times New Roman" w:cs="Times New Roman"/>
                <w:bCs/>
                <w:sz w:val="24"/>
                <w:szCs w:val="24"/>
              </w:rPr>
              <w:t>18:30</w:t>
            </w:r>
          </w:p>
        </w:tc>
        <w:tc>
          <w:tcPr>
            <w:tcW w:w="6804" w:type="dxa"/>
          </w:tcPr>
          <w:p w14:paraId="414F95A8" w14:textId="547B57B7" w:rsidR="009B685B" w:rsidRDefault="006477D0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P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Conferencia </w:t>
            </w:r>
            <w:r w:rsidR="009B6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Central: </w:t>
            </w:r>
            <w:r w:rsidR="001B052F" w:rsidRPr="009413C9">
              <w:rPr>
                <w:rFonts w:ascii="Times New Roman" w:hAnsi="Times New Roman" w:cs="Times New Roman"/>
                <w:bCs/>
                <w:sz w:val="24"/>
                <w:szCs w:val="24"/>
              </w:rPr>
              <w:t>“</w:t>
            </w:r>
            <w:r w:rsidR="009B685B" w:rsidRPr="001B05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s-PY"/>
              </w:rPr>
              <w:t>El rol de la universidad en la tr</w:t>
            </w:r>
            <w:r w:rsidR="001B05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s-PY"/>
              </w:rPr>
              <w:t>ansformación de nuestros países”.</w:t>
            </w:r>
            <w:r w:rsidR="009B68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t xml:space="preserve"> </w:t>
            </w:r>
          </w:p>
          <w:p w14:paraId="1E053474" w14:textId="552881E3" w:rsidR="009B685B" w:rsidRPr="009413C9" w:rsidRDefault="009B685B" w:rsidP="009413C9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1F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Excelentísimo Señor </w:t>
            </w:r>
            <w:proofErr w:type="gramStart"/>
            <w:r w:rsidRPr="00531F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  <w:proofErr w:type="gramEnd"/>
            <w:r w:rsidRPr="00531F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la República del Paraguay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31F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Don Santiago Peña </w:t>
            </w:r>
            <w:r w:rsidR="009413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Palacios.</w:t>
            </w:r>
          </w:p>
        </w:tc>
        <w:tc>
          <w:tcPr>
            <w:tcW w:w="1417" w:type="dxa"/>
          </w:tcPr>
          <w:p w14:paraId="5094D76F" w14:textId="77777777" w:rsidR="009413C9" w:rsidRDefault="009413C9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A14E4" w14:textId="0D780642" w:rsidR="009B685B" w:rsidRDefault="001B052F" w:rsidP="009413C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Paraguay </w:t>
            </w:r>
          </w:p>
        </w:tc>
      </w:tr>
      <w:tr w:rsidR="009413C9" w14:paraId="0CDF7D65" w14:textId="77777777" w:rsidTr="009413C9">
        <w:tc>
          <w:tcPr>
            <w:tcW w:w="846" w:type="dxa"/>
            <w:shd w:val="clear" w:color="auto" w:fill="D0CECE" w:themeFill="background2" w:themeFillShade="E6"/>
          </w:tcPr>
          <w:p w14:paraId="6BE5268F" w14:textId="3578BD54" w:rsidR="009413C9" w:rsidRP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</w:pPr>
            <w:r w:rsidRPr="009413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t xml:space="preserve">19:30 </w:t>
            </w:r>
          </w:p>
        </w:tc>
        <w:tc>
          <w:tcPr>
            <w:tcW w:w="8221" w:type="dxa"/>
            <w:gridSpan w:val="2"/>
            <w:shd w:val="clear" w:color="auto" w:fill="D0CECE" w:themeFill="background2" w:themeFillShade="E6"/>
          </w:tcPr>
          <w:p w14:paraId="4C3E4B67" w14:textId="282FA511" w:rsidR="009413C9" w:rsidRPr="009413C9" w:rsidRDefault="009413C9" w:rsidP="009413C9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</w:pPr>
            <w:r w:rsidRPr="009413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t>Cierre</w:t>
            </w:r>
            <w:r w:rsidR="008C00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PY"/>
              </w:rPr>
              <w:t>.</w:t>
            </w:r>
          </w:p>
        </w:tc>
      </w:tr>
    </w:tbl>
    <w:p w14:paraId="52F1C97B" w14:textId="083BE702" w:rsidR="0067110A" w:rsidRPr="00190B01" w:rsidRDefault="0067110A" w:rsidP="009413C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7110A" w:rsidRPr="00190B01" w:rsidSect="005424BF">
      <w:headerReference w:type="default" r:id="rId9"/>
      <w:pgSz w:w="12240" w:h="18720" w:code="30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15F73" w14:textId="77777777" w:rsidR="00571703" w:rsidRDefault="00571703" w:rsidP="00E301E0">
      <w:pPr>
        <w:spacing w:after="0" w:line="240" w:lineRule="auto"/>
      </w:pPr>
      <w:r>
        <w:separator/>
      </w:r>
    </w:p>
  </w:endnote>
  <w:endnote w:type="continuationSeparator" w:id="0">
    <w:p w14:paraId="4C7857B7" w14:textId="77777777" w:rsidR="00571703" w:rsidRDefault="00571703" w:rsidP="00E3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81F4C" w14:textId="77777777" w:rsidR="00571703" w:rsidRDefault="00571703" w:rsidP="00E301E0">
      <w:pPr>
        <w:spacing w:after="0" w:line="240" w:lineRule="auto"/>
      </w:pPr>
      <w:r>
        <w:separator/>
      </w:r>
    </w:p>
  </w:footnote>
  <w:footnote w:type="continuationSeparator" w:id="0">
    <w:p w14:paraId="64B1EEC2" w14:textId="77777777" w:rsidR="00571703" w:rsidRDefault="00571703" w:rsidP="00E3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49588" w14:textId="2B2E5799" w:rsidR="00E301E0" w:rsidRDefault="00003C30" w:rsidP="00003C30">
    <w:pPr>
      <w:pStyle w:val="Encabezado"/>
      <w:spacing w:after="240"/>
    </w:pPr>
    <w:r>
      <w:rPr>
        <w:noProof/>
        <w:bdr w:val="none" w:sz="0" w:space="0" w:color="auto" w:frame="1"/>
        <w:lang w:val="es-ES" w:eastAsia="es-ES"/>
      </w:rPr>
      <w:drawing>
        <wp:anchor distT="0" distB="0" distL="114300" distR="114300" simplePos="0" relativeHeight="251661312" behindDoc="0" locked="0" layoutInCell="1" allowOverlap="1" wp14:anchorId="0C03295C" wp14:editId="1172B292">
          <wp:simplePos x="0" y="0"/>
          <wp:positionH relativeFrom="leftMargin">
            <wp:posOffset>557530</wp:posOffset>
          </wp:positionH>
          <wp:positionV relativeFrom="paragraph">
            <wp:posOffset>-257175</wp:posOffset>
          </wp:positionV>
          <wp:extent cx="586105" cy="730885"/>
          <wp:effectExtent l="0" t="0" r="4445" b="0"/>
          <wp:wrapThrough wrapText="bothSides">
            <wp:wrapPolygon edited="0">
              <wp:start x="0" y="0"/>
              <wp:lineTo x="0" y="20831"/>
              <wp:lineTo x="21062" y="20831"/>
              <wp:lineTo x="21062" y="0"/>
              <wp:lineTo x="0" y="0"/>
            </wp:wrapPolygon>
          </wp:wrapThrough>
          <wp:docPr id="3" name="Imagen 3" descr="ASOCIACIÓN DE UNIVERSIDADES GRUPO MONTEVIDEO (AUGM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OCIACIÓN DE UNIVERSIDADES GRUPO MONTEVIDEO (AUGM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bdr w:val="none" w:sz="0" w:space="0" w:color="auto" w:frame="1"/>
        <w:lang w:val="es-ES" w:eastAsia="es-ES"/>
      </w:rPr>
      <w:drawing>
        <wp:anchor distT="0" distB="0" distL="114300" distR="114300" simplePos="0" relativeHeight="251658240" behindDoc="0" locked="0" layoutInCell="1" allowOverlap="1" wp14:anchorId="2A969451" wp14:editId="1F3FFCC4">
          <wp:simplePos x="0" y="0"/>
          <wp:positionH relativeFrom="margin">
            <wp:posOffset>191770</wp:posOffset>
          </wp:positionH>
          <wp:positionV relativeFrom="paragraph">
            <wp:posOffset>-225425</wp:posOffset>
          </wp:positionV>
          <wp:extent cx="533400" cy="711200"/>
          <wp:effectExtent l="0" t="0" r="0" b="0"/>
          <wp:wrapSquare wrapText="bothSides"/>
          <wp:docPr id="2" name="Imagen 2" descr="INCUNI - Universidad Nacional de Itapú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CUNI - Universidad Nacional de Itapú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CF94019" wp14:editId="197A7C01">
          <wp:simplePos x="0" y="0"/>
          <wp:positionH relativeFrom="column">
            <wp:posOffset>840740</wp:posOffset>
          </wp:positionH>
          <wp:positionV relativeFrom="paragraph">
            <wp:posOffset>-260985</wp:posOffset>
          </wp:positionV>
          <wp:extent cx="759460" cy="752475"/>
          <wp:effectExtent l="0" t="0" r="2540" b="9525"/>
          <wp:wrapThrough wrapText="bothSides">
            <wp:wrapPolygon edited="0">
              <wp:start x="0" y="0"/>
              <wp:lineTo x="0" y="21327"/>
              <wp:lineTo x="21130" y="21327"/>
              <wp:lineTo x="2113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955">
      <w:rPr>
        <w:noProof/>
      </w:rPr>
      <w:drawing>
        <wp:anchor distT="0" distB="0" distL="114300" distR="114300" simplePos="0" relativeHeight="251660288" behindDoc="1" locked="0" layoutInCell="1" allowOverlap="1" wp14:anchorId="03562921" wp14:editId="670FF21E">
          <wp:simplePos x="0" y="0"/>
          <wp:positionH relativeFrom="margin">
            <wp:posOffset>1744345</wp:posOffset>
          </wp:positionH>
          <wp:positionV relativeFrom="paragraph">
            <wp:posOffset>41275</wp:posOffset>
          </wp:positionV>
          <wp:extent cx="2204085" cy="320675"/>
          <wp:effectExtent l="0" t="0" r="5715" b="3175"/>
          <wp:wrapThrough wrapText="bothSides">
            <wp:wrapPolygon edited="0">
              <wp:start x="0" y="0"/>
              <wp:lineTo x="0" y="20531"/>
              <wp:lineTo x="21469" y="20531"/>
              <wp:lineTo x="21469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085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C30">
      <w:rPr>
        <w:noProof/>
      </w:rPr>
      <w:drawing>
        <wp:anchor distT="0" distB="0" distL="114300" distR="114300" simplePos="0" relativeHeight="251663360" behindDoc="0" locked="0" layoutInCell="1" allowOverlap="1" wp14:anchorId="108BEA37" wp14:editId="42B20D3D">
          <wp:simplePos x="0" y="0"/>
          <wp:positionH relativeFrom="column">
            <wp:posOffset>4091305</wp:posOffset>
          </wp:positionH>
          <wp:positionV relativeFrom="paragraph">
            <wp:posOffset>-33655</wp:posOffset>
          </wp:positionV>
          <wp:extent cx="1313815" cy="388620"/>
          <wp:effectExtent l="0" t="0" r="635" b="0"/>
          <wp:wrapThrough wrapText="bothSides">
            <wp:wrapPolygon edited="0">
              <wp:start x="0" y="0"/>
              <wp:lineTo x="0" y="20118"/>
              <wp:lineTo x="21297" y="20118"/>
              <wp:lineTo x="21297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955">
      <w:rPr>
        <w:noProof/>
      </w:rPr>
      <w:drawing>
        <wp:anchor distT="0" distB="0" distL="114300" distR="114300" simplePos="0" relativeHeight="251659264" behindDoc="1" locked="0" layoutInCell="1" allowOverlap="1" wp14:anchorId="0A9DDF5D" wp14:editId="391553D3">
          <wp:simplePos x="0" y="0"/>
          <wp:positionH relativeFrom="rightMargin">
            <wp:posOffset>-82550</wp:posOffset>
          </wp:positionH>
          <wp:positionV relativeFrom="paragraph">
            <wp:posOffset>-200025</wp:posOffset>
          </wp:positionV>
          <wp:extent cx="659130" cy="637540"/>
          <wp:effectExtent l="0" t="0" r="762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A0A91"/>
    <w:multiLevelType w:val="multilevel"/>
    <w:tmpl w:val="421A5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3B6CDD"/>
    <w:multiLevelType w:val="hybridMultilevel"/>
    <w:tmpl w:val="2DD0022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197"/>
    <w:multiLevelType w:val="hybridMultilevel"/>
    <w:tmpl w:val="E8FA733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91A99"/>
    <w:multiLevelType w:val="hybridMultilevel"/>
    <w:tmpl w:val="0E261E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96792C"/>
    <w:multiLevelType w:val="hybridMultilevel"/>
    <w:tmpl w:val="B9125F0A"/>
    <w:lvl w:ilvl="0" w:tplc="14A09C6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03D7F"/>
    <w:multiLevelType w:val="hybridMultilevel"/>
    <w:tmpl w:val="CA0A6CF8"/>
    <w:lvl w:ilvl="0" w:tplc="1190118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00020"/>
    <w:multiLevelType w:val="hybridMultilevel"/>
    <w:tmpl w:val="E6D2C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F23B9"/>
    <w:multiLevelType w:val="hybridMultilevel"/>
    <w:tmpl w:val="9F60A326"/>
    <w:lvl w:ilvl="0" w:tplc="1C48454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F264C"/>
    <w:multiLevelType w:val="hybridMultilevel"/>
    <w:tmpl w:val="D2F214F0"/>
    <w:lvl w:ilvl="0" w:tplc="14A09C6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F5D18"/>
    <w:multiLevelType w:val="hybridMultilevel"/>
    <w:tmpl w:val="4C26B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A4F7B"/>
    <w:multiLevelType w:val="hybridMultilevel"/>
    <w:tmpl w:val="B8925C50"/>
    <w:lvl w:ilvl="0" w:tplc="14A09C68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61932"/>
    <w:multiLevelType w:val="multilevel"/>
    <w:tmpl w:val="84620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C00715"/>
    <w:multiLevelType w:val="hybridMultilevel"/>
    <w:tmpl w:val="A0100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2705A"/>
    <w:multiLevelType w:val="hybridMultilevel"/>
    <w:tmpl w:val="AAF28B46"/>
    <w:lvl w:ilvl="0" w:tplc="6B9CA5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E734F"/>
    <w:multiLevelType w:val="hybridMultilevel"/>
    <w:tmpl w:val="D10664F2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207397"/>
    <w:multiLevelType w:val="hybridMultilevel"/>
    <w:tmpl w:val="965A7C5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4B5DD1"/>
    <w:multiLevelType w:val="hybridMultilevel"/>
    <w:tmpl w:val="E02EF22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9D20D0"/>
    <w:multiLevelType w:val="hybridMultilevel"/>
    <w:tmpl w:val="CFD6E0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DD487E"/>
    <w:multiLevelType w:val="multilevel"/>
    <w:tmpl w:val="B6743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E511A2"/>
    <w:multiLevelType w:val="hybridMultilevel"/>
    <w:tmpl w:val="6B483A2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35FEF"/>
    <w:multiLevelType w:val="hybridMultilevel"/>
    <w:tmpl w:val="5ABA207C"/>
    <w:lvl w:ilvl="0" w:tplc="14A09C68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A102EE"/>
    <w:multiLevelType w:val="hybridMultilevel"/>
    <w:tmpl w:val="10F8518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C878D6"/>
    <w:multiLevelType w:val="multilevel"/>
    <w:tmpl w:val="02028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2"/>
  </w:num>
  <w:num w:numId="3">
    <w:abstractNumId w:val="2"/>
  </w:num>
  <w:num w:numId="4">
    <w:abstractNumId w:val="13"/>
  </w:num>
  <w:num w:numId="5">
    <w:abstractNumId w:val="0"/>
  </w:num>
  <w:num w:numId="6">
    <w:abstractNumId w:val="15"/>
  </w:num>
  <w:num w:numId="7">
    <w:abstractNumId w:val="18"/>
  </w:num>
  <w:num w:numId="8">
    <w:abstractNumId w:val="14"/>
  </w:num>
  <w:num w:numId="9">
    <w:abstractNumId w:val="19"/>
  </w:num>
  <w:num w:numId="10">
    <w:abstractNumId w:val="7"/>
  </w:num>
  <w:num w:numId="11">
    <w:abstractNumId w:val="5"/>
  </w:num>
  <w:num w:numId="12">
    <w:abstractNumId w:val="1"/>
  </w:num>
  <w:num w:numId="13">
    <w:abstractNumId w:val="17"/>
  </w:num>
  <w:num w:numId="14">
    <w:abstractNumId w:val="16"/>
  </w:num>
  <w:num w:numId="15">
    <w:abstractNumId w:val="21"/>
  </w:num>
  <w:num w:numId="16">
    <w:abstractNumId w:val="6"/>
  </w:num>
  <w:num w:numId="17">
    <w:abstractNumId w:val="9"/>
  </w:num>
  <w:num w:numId="18">
    <w:abstractNumId w:val="12"/>
  </w:num>
  <w:num w:numId="19">
    <w:abstractNumId w:val="4"/>
  </w:num>
  <w:num w:numId="20">
    <w:abstractNumId w:val="8"/>
  </w:num>
  <w:num w:numId="21">
    <w:abstractNumId w:val="10"/>
  </w:num>
  <w:num w:numId="22">
    <w:abstractNumId w:val="2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57A"/>
    <w:rsid w:val="00003C30"/>
    <w:rsid w:val="00036833"/>
    <w:rsid w:val="000504EB"/>
    <w:rsid w:val="0005329D"/>
    <w:rsid w:val="00060B13"/>
    <w:rsid w:val="000652EF"/>
    <w:rsid w:val="000912F2"/>
    <w:rsid w:val="000C05A7"/>
    <w:rsid w:val="000E3993"/>
    <w:rsid w:val="00176A9E"/>
    <w:rsid w:val="00190B01"/>
    <w:rsid w:val="001B052F"/>
    <w:rsid w:val="001B2318"/>
    <w:rsid w:val="001E5837"/>
    <w:rsid w:val="00200F26"/>
    <w:rsid w:val="00243E32"/>
    <w:rsid w:val="00275F59"/>
    <w:rsid w:val="002B28B7"/>
    <w:rsid w:val="002C7C45"/>
    <w:rsid w:val="002D5B1A"/>
    <w:rsid w:val="002E26FE"/>
    <w:rsid w:val="002F33A7"/>
    <w:rsid w:val="003410CF"/>
    <w:rsid w:val="00347881"/>
    <w:rsid w:val="00350343"/>
    <w:rsid w:val="00362D53"/>
    <w:rsid w:val="00366955"/>
    <w:rsid w:val="003C02EB"/>
    <w:rsid w:val="003C17D8"/>
    <w:rsid w:val="003F1782"/>
    <w:rsid w:val="003F1BC2"/>
    <w:rsid w:val="0046502E"/>
    <w:rsid w:val="00487B0E"/>
    <w:rsid w:val="004F3E6D"/>
    <w:rsid w:val="00510D98"/>
    <w:rsid w:val="00533E31"/>
    <w:rsid w:val="005424BF"/>
    <w:rsid w:val="00547FB9"/>
    <w:rsid w:val="00571703"/>
    <w:rsid w:val="00584FB8"/>
    <w:rsid w:val="005A2879"/>
    <w:rsid w:val="005F11A5"/>
    <w:rsid w:val="00610758"/>
    <w:rsid w:val="00627288"/>
    <w:rsid w:val="00637E71"/>
    <w:rsid w:val="006477D0"/>
    <w:rsid w:val="0067110A"/>
    <w:rsid w:val="00672EE4"/>
    <w:rsid w:val="006C157A"/>
    <w:rsid w:val="006E7AE7"/>
    <w:rsid w:val="006F40EC"/>
    <w:rsid w:val="00737C64"/>
    <w:rsid w:val="00775619"/>
    <w:rsid w:val="007A24D2"/>
    <w:rsid w:val="007B1193"/>
    <w:rsid w:val="007C0FD2"/>
    <w:rsid w:val="007C52FC"/>
    <w:rsid w:val="007E0DED"/>
    <w:rsid w:val="008363D1"/>
    <w:rsid w:val="008A248A"/>
    <w:rsid w:val="008C00AA"/>
    <w:rsid w:val="008C6BEA"/>
    <w:rsid w:val="00901497"/>
    <w:rsid w:val="009413C9"/>
    <w:rsid w:val="00947D44"/>
    <w:rsid w:val="009A4D9E"/>
    <w:rsid w:val="009B0DD2"/>
    <w:rsid w:val="009B11F4"/>
    <w:rsid w:val="009B685B"/>
    <w:rsid w:val="00A21EF1"/>
    <w:rsid w:val="00A46177"/>
    <w:rsid w:val="00A53843"/>
    <w:rsid w:val="00A567A8"/>
    <w:rsid w:val="00AC711F"/>
    <w:rsid w:val="00AC7207"/>
    <w:rsid w:val="00AF63C9"/>
    <w:rsid w:val="00BA1E62"/>
    <w:rsid w:val="00C26C32"/>
    <w:rsid w:val="00C54F87"/>
    <w:rsid w:val="00C6027B"/>
    <w:rsid w:val="00C6736E"/>
    <w:rsid w:val="00CF105B"/>
    <w:rsid w:val="00D21E5F"/>
    <w:rsid w:val="00D42597"/>
    <w:rsid w:val="00DC201E"/>
    <w:rsid w:val="00E069C7"/>
    <w:rsid w:val="00E2269E"/>
    <w:rsid w:val="00E301E0"/>
    <w:rsid w:val="00E33D7F"/>
    <w:rsid w:val="00E7243D"/>
    <w:rsid w:val="00E841E5"/>
    <w:rsid w:val="00E9286E"/>
    <w:rsid w:val="00EC44DD"/>
    <w:rsid w:val="00F62FFB"/>
    <w:rsid w:val="00F74E52"/>
    <w:rsid w:val="00F90608"/>
    <w:rsid w:val="00F96E8F"/>
    <w:rsid w:val="00FA2AFD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1633B7"/>
  <w15:chartTrackingRefBased/>
  <w15:docId w15:val="{70D91B1F-3E5E-4910-BE73-EC68A189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0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15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41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C20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character" w:customStyle="1" w:styleId="Ttulo3Car">
    <w:name w:val="Título 3 Car"/>
    <w:basedOn w:val="Fuentedeprrafopredeter"/>
    <w:link w:val="Ttulo3"/>
    <w:uiPriority w:val="9"/>
    <w:rsid w:val="006C157A"/>
    <w:rPr>
      <w:rFonts w:ascii="Times New Roman" w:eastAsia="Times New Roman" w:hAnsi="Times New Roman" w:cs="Times New Roman"/>
      <w:b/>
      <w:bCs/>
      <w:sz w:val="27"/>
      <w:szCs w:val="27"/>
      <w:lang w:eastAsia="es-PY"/>
    </w:rPr>
  </w:style>
  <w:style w:type="character" w:styleId="Textoennegrita">
    <w:name w:val="Strong"/>
    <w:basedOn w:val="Fuentedeprrafopredeter"/>
    <w:uiPriority w:val="22"/>
    <w:qFormat/>
    <w:rsid w:val="006C157A"/>
    <w:rPr>
      <w:b/>
      <w:bCs/>
    </w:rPr>
  </w:style>
  <w:style w:type="paragraph" w:styleId="Prrafodelista">
    <w:name w:val="List Paragraph"/>
    <w:basedOn w:val="Normal"/>
    <w:uiPriority w:val="34"/>
    <w:qFormat/>
    <w:rsid w:val="00190B01"/>
    <w:pPr>
      <w:ind w:left="720"/>
      <w:contextualSpacing/>
    </w:pPr>
  </w:style>
  <w:style w:type="paragraph" w:styleId="Sinespaciado">
    <w:name w:val="No Spacing"/>
    <w:uiPriority w:val="1"/>
    <w:qFormat/>
    <w:rsid w:val="003410CF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E841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fasis">
    <w:name w:val="Emphasis"/>
    <w:basedOn w:val="Fuentedeprrafopredeter"/>
    <w:uiPriority w:val="20"/>
    <w:qFormat/>
    <w:rsid w:val="00E841E5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E30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01E0"/>
  </w:style>
  <w:style w:type="paragraph" w:styleId="Piedepgina">
    <w:name w:val="footer"/>
    <w:basedOn w:val="Normal"/>
    <w:link w:val="PiedepginaCar"/>
    <w:uiPriority w:val="99"/>
    <w:unhideWhenUsed/>
    <w:rsid w:val="00E30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01E0"/>
  </w:style>
  <w:style w:type="character" w:customStyle="1" w:styleId="Ttulo1Car">
    <w:name w:val="Título 1 Car"/>
    <w:basedOn w:val="Fuentedeprrafopredeter"/>
    <w:link w:val="Ttulo1"/>
    <w:uiPriority w:val="9"/>
    <w:rsid w:val="00FF08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ar">
    <w:name w:val="Título 5 Car"/>
    <w:basedOn w:val="Fuentedeprrafopredeter"/>
    <w:link w:val="Ttulo5"/>
    <w:uiPriority w:val="9"/>
    <w:rsid w:val="00DC201E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aconcuadrcula">
    <w:name w:val="Table Grid"/>
    <w:basedOn w:val="Tablanormal"/>
    <w:uiPriority w:val="39"/>
    <w:rsid w:val="007A2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272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Y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27288"/>
    <w:rPr>
      <w:rFonts w:ascii="Courier New" w:eastAsia="Times New Roman" w:hAnsi="Courier New" w:cs="Courier New"/>
      <w:sz w:val="20"/>
      <w:szCs w:val="20"/>
      <w:lang w:eastAsia="es-PY"/>
    </w:rPr>
  </w:style>
  <w:style w:type="character" w:customStyle="1" w:styleId="y2iqfc">
    <w:name w:val="y2iqfc"/>
    <w:basedOn w:val="Fuentedeprrafopredeter"/>
    <w:rsid w:val="00627288"/>
  </w:style>
  <w:style w:type="character" w:styleId="Hipervnculo">
    <w:name w:val="Hyperlink"/>
    <w:basedOn w:val="Fuentedeprrafopredeter"/>
    <w:uiPriority w:val="99"/>
    <w:semiHidden/>
    <w:unhideWhenUsed/>
    <w:rsid w:val="003C17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urea.fi/en/henkilot/u/tero-uusital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CC8F9-438D-4455-BED5-C8FC2F02B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3353</Characters>
  <Application>Microsoft Office Word</Application>
  <DocSecurity>0</DocSecurity>
  <Lines>167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dcom@uni.edu.py</cp:lastModifiedBy>
  <cp:revision>3</cp:revision>
  <cp:lastPrinted>2025-07-09T13:32:00Z</cp:lastPrinted>
  <dcterms:created xsi:type="dcterms:W3CDTF">2025-11-07T11:22:00Z</dcterms:created>
  <dcterms:modified xsi:type="dcterms:W3CDTF">2025-11-07T11:23:00Z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73eb735c-71a0-4458-9637-6700e39cafc4</vt:lpwstr>
  </property>
</Properties>
</file>